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583C5739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03-06/2021/2681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Куртамыш — г. Челябинск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52C7429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1372">
        <w:rPr>
          <w:rFonts w:ascii="Times New Roman" w:hAnsi="Times New Roman" w:cs="Times New Roman"/>
          <w:sz w:val="28"/>
          <w:szCs w:val="28"/>
        </w:rPr>
        <w:t>г. Куртамыш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Челябинск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1591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03-06/2021/2681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C1372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2021-07-08T13:38:00Z</dcterms:modified>
</cp:coreProperties>
</file>